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258" w:rsidRDefault="00EB3258" w:rsidP="00EB3258">
      <w:pPr>
        <w:autoSpaceDE w:val="0"/>
        <w:autoSpaceDN w:val="0"/>
        <w:adjustRightInd w:val="0"/>
        <w:spacing w:after="0" w:line="240" w:lineRule="auto"/>
        <w:rPr>
          <w:rFonts w:ascii="NimbusSansT-BlackCondensed" w:hAnsi="NimbusSansT-BlackCondensed" w:cs="NimbusSansT-BlackCondensed"/>
          <w:color w:val="AE202C"/>
          <w:sz w:val="40"/>
          <w:szCs w:val="40"/>
        </w:rPr>
      </w:pPr>
    </w:p>
    <w:p w:rsidR="00EB3258" w:rsidRPr="00EB3258" w:rsidRDefault="00EB3258" w:rsidP="00EB3258">
      <w:pPr>
        <w:autoSpaceDE w:val="0"/>
        <w:autoSpaceDN w:val="0"/>
        <w:adjustRightInd w:val="0"/>
        <w:spacing w:after="0" w:line="240" w:lineRule="auto"/>
        <w:rPr>
          <w:rFonts w:ascii="NimbusSansT-BlackCondensed" w:hAnsi="NimbusSansT-BlackCondensed" w:cs="NimbusSansT-BlackCondensed"/>
          <w:color w:val="AE202C"/>
          <w:sz w:val="40"/>
          <w:szCs w:val="40"/>
        </w:rPr>
      </w:pPr>
      <w:proofErr w:type="spellStart"/>
      <w:proofErr w:type="gramStart"/>
      <w:r w:rsidRPr="00EB3258">
        <w:rPr>
          <w:rFonts w:ascii="NimbusSansT-BlackCondensed" w:hAnsi="NimbusSansT-BlackCondensed" w:cs="NimbusSansT-BlackCondensed"/>
          <w:color w:val="AE202C"/>
          <w:sz w:val="40"/>
          <w:szCs w:val="40"/>
        </w:rPr>
        <w:t>Ciência,Tecnologia</w:t>
      </w:r>
      <w:proofErr w:type="gramEnd"/>
      <w:r w:rsidRPr="00EB3258">
        <w:rPr>
          <w:rFonts w:ascii="NimbusSansT-BlackCondensed" w:hAnsi="NimbusSansT-BlackCondensed" w:cs="NimbusSansT-BlackCondensed"/>
          <w:color w:val="AE202C"/>
          <w:sz w:val="40"/>
          <w:szCs w:val="40"/>
        </w:rPr>
        <w:t>,Sociedade</w:t>
      </w:r>
      <w:proofErr w:type="spellEnd"/>
      <w:r w:rsidRPr="00EB3258">
        <w:rPr>
          <w:rFonts w:ascii="NimbusSansT-BlackCondensed" w:hAnsi="NimbusSansT-BlackCondensed" w:cs="NimbusSansT-BlackCondensed"/>
          <w:color w:val="AE202C"/>
          <w:sz w:val="40"/>
          <w:szCs w:val="40"/>
        </w:rPr>
        <w:t xml:space="preserve"> e Ambiente</w:t>
      </w:r>
    </w:p>
    <w:p w:rsidR="00EB3258" w:rsidRDefault="00EB3258" w:rsidP="00EB3258">
      <w:pPr>
        <w:autoSpaceDE w:val="0"/>
        <w:autoSpaceDN w:val="0"/>
        <w:adjustRightInd w:val="0"/>
        <w:spacing w:after="0" w:line="240" w:lineRule="auto"/>
        <w:rPr>
          <w:rFonts w:ascii="NimbusSansNovusT-Heavy" w:hAnsi="NimbusSansNovusT-Heavy" w:cs="NimbusSansNovusT-Heavy"/>
          <w:color w:val="6DCFF7"/>
          <w:sz w:val="30"/>
          <w:szCs w:val="30"/>
        </w:rPr>
      </w:pPr>
    </w:p>
    <w:p w:rsidR="00EB3258" w:rsidRDefault="00EB3258" w:rsidP="00EB3258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292526"/>
          <w:sz w:val="20"/>
          <w:szCs w:val="20"/>
        </w:rPr>
      </w:pPr>
      <w:r>
        <w:rPr>
          <w:rFonts w:ascii="NimbusSansNovusT-Black" w:hAnsi="NimbusSansNovusT-Black" w:cs="NimbusSansNovusT-Black"/>
          <w:color w:val="AE202C"/>
          <w:sz w:val="32"/>
          <w:szCs w:val="32"/>
        </w:rPr>
        <w:t xml:space="preserve">1. </w:t>
      </w:r>
      <w:r>
        <w:rPr>
          <w:rFonts w:ascii="TradeGothic-BoldTwo" w:hAnsi="TradeGothic-BoldTwo" w:cs="TradeGothic-BoldTwo"/>
          <w:b/>
          <w:bCs/>
          <w:color w:val="292526"/>
          <w:sz w:val="20"/>
          <w:szCs w:val="20"/>
        </w:rPr>
        <w:t>Antes de leres o texto, responde às questões seguintes com «sim» ou «não».</w:t>
      </w:r>
    </w:p>
    <w:p w:rsidR="00EB3258" w:rsidRDefault="00EB3258" w:rsidP="00EB3258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292526"/>
          <w:sz w:val="20"/>
          <w:szCs w:val="20"/>
        </w:rPr>
      </w:pPr>
      <w:r>
        <w:rPr>
          <w:rFonts w:ascii="TradeGothic-Light" w:hAnsi="TradeGothic-Light" w:cs="TradeGothic-Light"/>
          <w:color w:val="292526"/>
          <w:sz w:val="20"/>
          <w:szCs w:val="20"/>
        </w:rPr>
        <w:t>1.1 Sabes o que é um montado?</w:t>
      </w:r>
    </w:p>
    <w:p w:rsidR="00EB3258" w:rsidRDefault="00EB3258" w:rsidP="00EB3258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292526"/>
          <w:sz w:val="20"/>
          <w:szCs w:val="20"/>
        </w:rPr>
      </w:pPr>
      <w:r>
        <w:rPr>
          <w:rFonts w:ascii="TradeGothic-Light" w:hAnsi="TradeGothic-Light" w:cs="TradeGothic-Light"/>
          <w:color w:val="292526"/>
          <w:sz w:val="20"/>
          <w:szCs w:val="20"/>
        </w:rPr>
        <w:t xml:space="preserve">1.2 O </w:t>
      </w:r>
      <w:proofErr w:type="spellStart"/>
      <w:r>
        <w:rPr>
          <w:rFonts w:ascii="TradeGothic-Light" w:hAnsi="TradeGothic-Light" w:cs="TradeGothic-Light"/>
          <w:color w:val="292526"/>
          <w:sz w:val="20"/>
          <w:szCs w:val="20"/>
        </w:rPr>
        <w:t>lince-ibérico</w:t>
      </w:r>
      <w:proofErr w:type="spellEnd"/>
      <w:r>
        <w:rPr>
          <w:rFonts w:ascii="TradeGothic-Light" w:hAnsi="TradeGothic-Light" w:cs="TradeGothic-Light"/>
          <w:color w:val="292526"/>
          <w:sz w:val="20"/>
          <w:szCs w:val="20"/>
        </w:rPr>
        <w:t xml:space="preserve"> e a </w:t>
      </w:r>
      <w:proofErr w:type="spellStart"/>
      <w:r>
        <w:rPr>
          <w:rFonts w:ascii="TradeGothic-Light" w:hAnsi="TradeGothic-Light" w:cs="TradeGothic-Light"/>
          <w:color w:val="292526"/>
          <w:sz w:val="20"/>
          <w:szCs w:val="20"/>
        </w:rPr>
        <w:t>águia-imperial</w:t>
      </w:r>
      <w:proofErr w:type="spellEnd"/>
      <w:r>
        <w:rPr>
          <w:rFonts w:ascii="TradeGothic-Light" w:hAnsi="TradeGothic-Light" w:cs="TradeGothic-Light"/>
          <w:color w:val="292526"/>
          <w:sz w:val="20"/>
          <w:szCs w:val="20"/>
        </w:rPr>
        <w:t xml:space="preserve"> fazem parte da fauna do montado da Península Ibérica?</w:t>
      </w:r>
    </w:p>
    <w:p w:rsidR="00EB3258" w:rsidRDefault="00EB3258" w:rsidP="00EB3258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292526"/>
          <w:sz w:val="20"/>
          <w:szCs w:val="20"/>
        </w:rPr>
      </w:pPr>
      <w:r>
        <w:rPr>
          <w:rFonts w:ascii="TradeGothic-Light" w:hAnsi="TradeGothic-Light" w:cs="TradeGothic-Light"/>
          <w:color w:val="292526"/>
          <w:sz w:val="20"/>
          <w:szCs w:val="20"/>
        </w:rPr>
        <w:t>1.3 A indústria da cortiça é importante?</w:t>
      </w:r>
    </w:p>
    <w:p w:rsidR="00764462" w:rsidRDefault="00EB3258" w:rsidP="00764462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292526"/>
          <w:sz w:val="20"/>
          <w:szCs w:val="20"/>
        </w:rPr>
      </w:pPr>
      <w:r>
        <w:rPr>
          <w:rFonts w:ascii="NimbusSansNovusT-Black" w:hAnsi="NimbusSansNovusT-Black" w:cs="NimbusSansNovusT-Black"/>
          <w:color w:val="AE202C"/>
          <w:sz w:val="32"/>
          <w:szCs w:val="32"/>
        </w:rPr>
        <w:t xml:space="preserve">2. </w:t>
      </w:r>
      <w:r>
        <w:rPr>
          <w:rFonts w:ascii="TradeGothic-BoldTwo" w:hAnsi="TradeGothic-BoldTwo" w:cs="TradeGothic-BoldTwo"/>
          <w:b/>
          <w:bCs/>
          <w:color w:val="292526"/>
          <w:sz w:val="20"/>
          <w:szCs w:val="20"/>
        </w:rPr>
        <w:t>Lê com atenção o texto que se segu</w:t>
      </w:r>
      <w:r w:rsidR="00764462">
        <w:rPr>
          <w:rFonts w:ascii="TradeGothic-BoldTwo" w:hAnsi="TradeGothic-BoldTwo" w:cs="TradeGothic-BoldTwo"/>
          <w:b/>
          <w:bCs/>
          <w:color w:val="292526"/>
          <w:sz w:val="20"/>
          <w:szCs w:val="20"/>
        </w:rPr>
        <w:t>e:</w:t>
      </w:r>
      <w:r w:rsidR="00764462" w:rsidRPr="00764462">
        <w:rPr>
          <w:rFonts w:ascii="NimbusSansNovusT-Heavy" w:hAnsi="NimbusSansNovusT-Heavy" w:cs="NimbusSansNovusT-Heavy"/>
          <w:color w:val="6DCFF7"/>
          <w:sz w:val="30"/>
          <w:szCs w:val="30"/>
        </w:rPr>
        <w:t xml:space="preserve"> </w:t>
      </w:r>
      <w:r w:rsidR="00764462">
        <w:rPr>
          <w:rFonts w:ascii="NimbusSansNovusT-Heavy" w:hAnsi="NimbusSansNovusT-Heavy" w:cs="NimbusSansNovusT-Heavy"/>
          <w:color w:val="6DCFF7"/>
          <w:sz w:val="30"/>
          <w:szCs w:val="30"/>
        </w:rPr>
        <w:t>O «montado» como ecossistema</w:t>
      </w:r>
    </w:p>
    <w:p w:rsidR="00EB3258" w:rsidRPr="00764462" w:rsidRDefault="00764462" w:rsidP="00764462">
      <w:pPr>
        <w:autoSpaceDE w:val="0"/>
        <w:autoSpaceDN w:val="0"/>
        <w:adjustRightInd w:val="0"/>
        <w:spacing w:after="0" w:line="240" w:lineRule="auto"/>
        <w:jc w:val="center"/>
        <w:rPr>
          <w:rFonts w:ascii="TradeGothic-BoldTwo" w:hAnsi="TradeGothic-BoldTwo" w:cs="TradeGothic-BoldTwo"/>
          <w:b/>
          <w:bCs/>
          <w:color w:val="292526"/>
          <w:sz w:val="20"/>
          <w:szCs w:val="20"/>
        </w:rPr>
      </w:pPr>
      <w:r>
        <w:rPr>
          <w:rFonts w:ascii="NimbusSansNovusT-Heavy" w:hAnsi="NimbusSansNovusT-Heavy" w:cs="NimbusSansNovusT-Heavy"/>
          <w:noProof/>
          <w:color w:val="6DCFF7"/>
          <w:sz w:val="30"/>
          <w:szCs w:val="30"/>
          <w:lang w:eastAsia="pt-PT"/>
        </w:rPr>
        <w:drawing>
          <wp:inline distT="0" distB="0" distL="0" distR="0">
            <wp:extent cx="1550670" cy="130429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304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4462">
        <w:rPr>
          <w:rFonts w:ascii="NimbusSansNovusT-Heavy" w:hAnsi="NimbusSansNovusT-Heavy" w:cs="NimbusSansNovusT-Heavy"/>
          <w:color w:val="6DCFF7"/>
          <w:sz w:val="30"/>
          <w:szCs w:val="30"/>
        </w:rPr>
        <w:drawing>
          <wp:inline distT="0" distB="0" distL="0" distR="0">
            <wp:extent cx="1579163" cy="1182110"/>
            <wp:effectExtent l="19050" t="0" r="1987" b="0"/>
            <wp:docPr id="5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921" cy="1190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258" w:rsidRDefault="00EB3258" w:rsidP="00EB3258">
      <w:pPr>
        <w:autoSpaceDE w:val="0"/>
        <w:autoSpaceDN w:val="0"/>
        <w:adjustRightInd w:val="0"/>
        <w:spacing w:after="0" w:line="240" w:lineRule="auto"/>
        <w:jc w:val="both"/>
        <w:rPr>
          <w:rFonts w:ascii="HorleyOldStyleMT" w:hAnsi="HorleyOldStyleMT" w:cs="HorleyOldStyleMT"/>
          <w:color w:val="6D6E71"/>
          <w:sz w:val="23"/>
          <w:szCs w:val="23"/>
        </w:rPr>
      </w:pPr>
      <w:r w:rsidRPr="00EB3258">
        <w:rPr>
          <w:rFonts w:ascii="NimbusSansNovusT-Heavy" w:hAnsi="NimbusSansNovusT-Heavy" w:cs="NimbusSansNovusT-Heavy"/>
          <w:color w:val="6DCFF7"/>
          <w:sz w:val="32"/>
          <w:szCs w:val="32"/>
        </w:rPr>
        <w:t>P</w:t>
      </w:r>
      <w:r>
        <w:rPr>
          <w:rFonts w:ascii="HorleyOldStyleMT" w:hAnsi="HorleyOldStyleMT" w:cs="HorleyOldStyleMT"/>
          <w:color w:val="6D6E71"/>
          <w:sz w:val="23"/>
          <w:szCs w:val="23"/>
        </w:rPr>
        <w:t xml:space="preserve">ara muitos, a </w:t>
      </w:r>
      <w:proofErr w:type="gramStart"/>
      <w:r>
        <w:rPr>
          <w:rFonts w:ascii="HorleyOldStyleMT" w:hAnsi="HorleyOldStyleMT" w:cs="HorleyOldStyleMT"/>
          <w:color w:val="6D6E71"/>
          <w:sz w:val="23"/>
          <w:szCs w:val="23"/>
        </w:rPr>
        <w:t>palavra montado</w:t>
      </w:r>
      <w:proofErr w:type="gramEnd"/>
      <w:r>
        <w:rPr>
          <w:rFonts w:ascii="HorleyOldStyleMT" w:hAnsi="HorleyOldStyleMT" w:cs="HorleyOldStyleMT"/>
          <w:color w:val="6D6E71"/>
          <w:sz w:val="23"/>
          <w:szCs w:val="23"/>
        </w:rPr>
        <w:t xml:space="preserve"> (A) é sinónimo de um conjunto de sobreiros que dão cortiça (B), da paisagem alentejana e pouco mais. Mas os montados são mais que isso. Além das actividades económicas que gera, o montado é também um ecossistema rico, onde se refugiam algumas das espécies mais ameaçadas da nossa fauna.</w:t>
      </w:r>
    </w:p>
    <w:p w:rsidR="00EB3258" w:rsidRDefault="00EB3258" w:rsidP="00EB3258">
      <w:pPr>
        <w:autoSpaceDE w:val="0"/>
        <w:autoSpaceDN w:val="0"/>
        <w:adjustRightInd w:val="0"/>
        <w:spacing w:after="0" w:line="240" w:lineRule="auto"/>
        <w:jc w:val="both"/>
        <w:rPr>
          <w:rFonts w:ascii="HorleyOldStyleMT" w:hAnsi="HorleyOldStyleMT" w:cs="HorleyOldStyleMT"/>
          <w:color w:val="6D6E71"/>
          <w:sz w:val="23"/>
          <w:szCs w:val="23"/>
        </w:rPr>
      </w:pPr>
      <w:r>
        <w:rPr>
          <w:rFonts w:ascii="HorleyOldStyleMT" w:hAnsi="HorleyOldStyleMT" w:cs="HorleyOldStyleMT"/>
          <w:color w:val="6D6E71"/>
          <w:sz w:val="23"/>
          <w:szCs w:val="23"/>
        </w:rPr>
        <w:t>As áreas de montado da Península Ibérica constituem um ecossistema de elevado valor ecológico, que serve de abrigo e local de reprodução a um elevado número de espécies. Seis ou sete milhões de pombos e 60 mil grous provenientes do Norte da Europa invernam nos montados.</w:t>
      </w:r>
    </w:p>
    <w:p w:rsidR="00EB3258" w:rsidRDefault="00EB3258" w:rsidP="00EB3258">
      <w:pPr>
        <w:autoSpaceDE w:val="0"/>
        <w:autoSpaceDN w:val="0"/>
        <w:adjustRightInd w:val="0"/>
        <w:spacing w:after="0" w:line="240" w:lineRule="auto"/>
        <w:jc w:val="both"/>
        <w:rPr>
          <w:rFonts w:ascii="HorleyOldStyleMT" w:hAnsi="HorleyOldStyleMT" w:cs="HorleyOldStyleMT"/>
          <w:color w:val="6D6E71"/>
          <w:sz w:val="23"/>
          <w:szCs w:val="23"/>
        </w:rPr>
      </w:pPr>
      <w:r>
        <w:rPr>
          <w:rFonts w:ascii="HorleyOldStyleMT" w:hAnsi="HorleyOldStyleMT" w:cs="HorleyOldStyleMT"/>
          <w:color w:val="6D6E71"/>
          <w:sz w:val="23"/>
          <w:szCs w:val="23"/>
        </w:rPr>
        <w:t xml:space="preserve">Também outras espécies ameaçadas da Península, como a </w:t>
      </w:r>
      <w:proofErr w:type="spellStart"/>
      <w:r>
        <w:rPr>
          <w:rFonts w:ascii="HorleyOldStyleMT" w:hAnsi="HorleyOldStyleMT" w:cs="HorleyOldStyleMT"/>
          <w:color w:val="6D6E71"/>
          <w:sz w:val="23"/>
          <w:szCs w:val="23"/>
        </w:rPr>
        <w:t>águia-imperial</w:t>
      </w:r>
      <w:proofErr w:type="spellEnd"/>
      <w:r>
        <w:rPr>
          <w:rFonts w:ascii="HorleyOldStyleMT" w:hAnsi="HorleyOldStyleMT" w:cs="HorleyOldStyleMT"/>
          <w:color w:val="6D6E71"/>
          <w:sz w:val="23"/>
          <w:szCs w:val="23"/>
        </w:rPr>
        <w:t xml:space="preserve"> ou o </w:t>
      </w:r>
      <w:proofErr w:type="spellStart"/>
      <w:r>
        <w:rPr>
          <w:rFonts w:ascii="HorleyOldStyleMT" w:hAnsi="HorleyOldStyleMT" w:cs="HorleyOldStyleMT"/>
          <w:color w:val="6D6E71"/>
          <w:sz w:val="23"/>
          <w:szCs w:val="23"/>
        </w:rPr>
        <w:t>lince-ibérico</w:t>
      </w:r>
      <w:proofErr w:type="spellEnd"/>
      <w:r>
        <w:rPr>
          <w:rFonts w:ascii="HorleyOldStyleMT" w:hAnsi="HorleyOldStyleMT" w:cs="HorleyOldStyleMT"/>
          <w:color w:val="6D6E71"/>
          <w:sz w:val="23"/>
          <w:szCs w:val="23"/>
        </w:rPr>
        <w:t>, fazem deste reduto o seu refúgio.</w:t>
      </w:r>
    </w:p>
    <w:p w:rsidR="00EB3258" w:rsidRDefault="00EB3258" w:rsidP="00EB3258">
      <w:pPr>
        <w:autoSpaceDE w:val="0"/>
        <w:autoSpaceDN w:val="0"/>
        <w:adjustRightInd w:val="0"/>
        <w:spacing w:after="0" w:line="240" w:lineRule="auto"/>
        <w:jc w:val="both"/>
        <w:rPr>
          <w:rFonts w:ascii="HorleyOldStyleMT" w:hAnsi="HorleyOldStyleMT" w:cs="HorleyOldStyleMT"/>
          <w:color w:val="6D6E71"/>
          <w:sz w:val="23"/>
          <w:szCs w:val="23"/>
        </w:rPr>
      </w:pPr>
      <w:r>
        <w:rPr>
          <w:rFonts w:ascii="HorleyOldStyleMT" w:hAnsi="HorleyOldStyleMT" w:cs="HorleyOldStyleMT"/>
          <w:color w:val="6D6E71"/>
          <w:sz w:val="23"/>
          <w:szCs w:val="23"/>
        </w:rPr>
        <w:t>Em média, um sobreiro pode durar 150 a 200 anos, se tiver um crescimento saudável. Portugal é líder mundial quer na área ocupada por sobreiros, quer na produção, transformação e exportação de cortiça. Em 2004, os dados apontavam para uma produção anual de cortiça da ordem das 185 mil toneladas.</w:t>
      </w:r>
    </w:p>
    <w:p w:rsidR="00EB3258" w:rsidRDefault="00EB3258" w:rsidP="00EB3258">
      <w:pPr>
        <w:autoSpaceDE w:val="0"/>
        <w:autoSpaceDN w:val="0"/>
        <w:adjustRightInd w:val="0"/>
        <w:spacing w:after="0" w:line="240" w:lineRule="auto"/>
        <w:jc w:val="both"/>
        <w:rPr>
          <w:rFonts w:ascii="HorleyOldStyleMT" w:hAnsi="HorleyOldStyleMT" w:cs="HorleyOldStyleMT"/>
          <w:color w:val="6D6E71"/>
          <w:sz w:val="23"/>
          <w:szCs w:val="23"/>
        </w:rPr>
      </w:pPr>
      <w:r>
        <w:rPr>
          <w:rFonts w:ascii="HorleyOldStyleMT" w:hAnsi="HorleyOldStyleMT" w:cs="HorleyOldStyleMT"/>
          <w:color w:val="6D6E71"/>
          <w:sz w:val="23"/>
          <w:szCs w:val="23"/>
        </w:rPr>
        <w:t>A melhor forma de perceber a importância da conservação dos montados portugueses é pensar que, por detrás de um simples «</w:t>
      </w:r>
      <w:proofErr w:type="spellStart"/>
      <w:r>
        <w:rPr>
          <w:rFonts w:ascii="HorleyOldStyleMT" w:hAnsi="HorleyOldStyleMT" w:cs="HorleyOldStyleMT"/>
          <w:color w:val="6D6E71"/>
          <w:sz w:val="23"/>
          <w:szCs w:val="23"/>
        </w:rPr>
        <w:t>plooc</w:t>
      </w:r>
      <w:proofErr w:type="spellEnd"/>
      <w:r>
        <w:rPr>
          <w:rFonts w:ascii="HorleyOldStyleMT" w:hAnsi="HorleyOldStyleMT" w:cs="HorleyOldStyleMT"/>
          <w:color w:val="6D6E71"/>
          <w:sz w:val="23"/>
          <w:szCs w:val="23"/>
        </w:rPr>
        <w:t>» da rolha de cortiça de uma garrafa, aberta a uma refeição, estão cerca de 800 unidades fabris de transformação de cortiça, 15 mil trabalhadores portugueses, uma paisagem bela e uma biodiversidade única, que é refúgio de algumas espécies ameaçadas de extinção.</w:t>
      </w:r>
      <w:r w:rsidR="00764462" w:rsidRPr="00764462">
        <w:rPr>
          <w:rFonts w:ascii="HorleyOldStyleMT" w:hAnsi="HorleyOldStyleMT" w:cs="HorleyOldStyleMT"/>
          <w:noProof/>
          <w:color w:val="6D6E71"/>
          <w:sz w:val="19"/>
          <w:szCs w:val="19"/>
          <w:lang w:eastAsia="pt-PT"/>
        </w:rPr>
        <w:t xml:space="preserve"> </w:t>
      </w:r>
    </w:p>
    <w:p w:rsidR="00EB3258" w:rsidRDefault="00EB3258" w:rsidP="00EB3258">
      <w:pPr>
        <w:autoSpaceDE w:val="0"/>
        <w:autoSpaceDN w:val="0"/>
        <w:adjustRightInd w:val="0"/>
        <w:spacing w:after="0" w:line="240" w:lineRule="auto"/>
        <w:rPr>
          <w:rFonts w:ascii="HorleyOldStyleMT" w:hAnsi="HorleyOldStyleMT" w:cs="HorleyOldStyleMT"/>
          <w:color w:val="6D6E71"/>
          <w:sz w:val="19"/>
          <w:szCs w:val="19"/>
        </w:rPr>
      </w:pPr>
      <w:proofErr w:type="spellStart"/>
      <w:r>
        <w:rPr>
          <w:rFonts w:ascii="HorleyOldStyleMT-Italic" w:hAnsi="HorleyOldStyleMT-Italic" w:cs="HorleyOldStyleMT-Italic"/>
          <w:i/>
          <w:iCs/>
          <w:color w:val="6D6E71"/>
          <w:sz w:val="19"/>
          <w:szCs w:val="19"/>
        </w:rPr>
        <w:t>National</w:t>
      </w:r>
      <w:proofErr w:type="spellEnd"/>
      <w:r>
        <w:rPr>
          <w:rFonts w:ascii="HorleyOldStyleMT-Italic" w:hAnsi="HorleyOldStyleMT-Italic" w:cs="HorleyOldStyleMT-Italic"/>
          <w:i/>
          <w:iCs/>
          <w:color w:val="6D6E71"/>
          <w:sz w:val="19"/>
          <w:szCs w:val="19"/>
        </w:rPr>
        <w:t xml:space="preserve"> </w:t>
      </w:r>
      <w:proofErr w:type="spellStart"/>
      <w:r>
        <w:rPr>
          <w:rFonts w:ascii="HorleyOldStyleMT-Italic" w:hAnsi="HorleyOldStyleMT-Italic" w:cs="HorleyOldStyleMT-Italic"/>
          <w:i/>
          <w:iCs/>
          <w:color w:val="6D6E71"/>
          <w:sz w:val="19"/>
          <w:szCs w:val="19"/>
        </w:rPr>
        <w:t>Geographic</w:t>
      </w:r>
      <w:proofErr w:type="spellEnd"/>
      <w:r>
        <w:rPr>
          <w:rFonts w:ascii="HorleyOldStyleMT" w:hAnsi="HorleyOldStyleMT" w:cs="HorleyOldStyleMT"/>
          <w:color w:val="6D6E71"/>
          <w:sz w:val="19"/>
          <w:szCs w:val="19"/>
        </w:rPr>
        <w:t>, Março de 2004 (adaptado)</w:t>
      </w:r>
    </w:p>
    <w:p w:rsidR="00EB3258" w:rsidRDefault="00EB3258" w:rsidP="00764462">
      <w:pPr>
        <w:autoSpaceDE w:val="0"/>
        <w:autoSpaceDN w:val="0"/>
        <w:adjustRightInd w:val="0"/>
        <w:spacing w:after="0" w:line="240" w:lineRule="auto"/>
        <w:jc w:val="right"/>
        <w:rPr>
          <w:rFonts w:ascii="HorleyOldStyleMT" w:hAnsi="HorleyOldStyleMT" w:cs="HorleyOldStyleMT"/>
          <w:color w:val="6D6E71"/>
          <w:sz w:val="19"/>
          <w:szCs w:val="19"/>
        </w:rPr>
      </w:pPr>
    </w:p>
    <w:p w:rsidR="00EB3258" w:rsidRDefault="00EB3258" w:rsidP="00EB3258">
      <w:pPr>
        <w:autoSpaceDE w:val="0"/>
        <w:autoSpaceDN w:val="0"/>
        <w:adjustRightInd w:val="0"/>
        <w:spacing w:after="0" w:line="240" w:lineRule="auto"/>
        <w:rPr>
          <w:rFonts w:ascii="TradeGothic-BoldTwo" w:hAnsi="TradeGothic-BoldTwo" w:cs="TradeGothic-BoldTwo"/>
          <w:b/>
          <w:bCs/>
          <w:color w:val="292526"/>
          <w:sz w:val="20"/>
          <w:szCs w:val="20"/>
        </w:rPr>
      </w:pPr>
      <w:r>
        <w:rPr>
          <w:rFonts w:ascii="NimbusSansNovusT-Black" w:hAnsi="NimbusSansNovusT-Black" w:cs="NimbusSansNovusT-Black"/>
          <w:color w:val="AE202C"/>
          <w:sz w:val="32"/>
          <w:szCs w:val="32"/>
        </w:rPr>
        <w:t xml:space="preserve">3. </w:t>
      </w:r>
      <w:r>
        <w:rPr>
          <w:rFonts w:ascii="TradeGothic-BoldTwo" w:hAnsi="TradeGothic-BoldTwo" w:cs="TradeGothic-BoldTwo"/>
          <w:b/>
          <w:bCs/>
          <w:color w:val="292526"/>
          <w:sz w:val="20"/>
          <w:szCs w:val="20"/>
        </w:rPr>
        <w:t>Após a leitura do texto, responde às questões.</w:t>
      </w:r>
    </w:p>
    <w:p w:rsidR="00EB3258" w:rsidRDefault="00EB3258" w:rsidP="00EB3258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292526"/>
          <w:sz w:val="20"/>
          <w:szCs w:val="20"/>
        </w:rPr>
      </w:pPr>
      <w:r>
        <w:rPr>
          <w:rFonts w:ascii="TradeGothic-Light" w:hAnsi="TradeGothic-Light" w:cs="TradeGothic-Light"/>
          <w:color w:val="292526"/>
          <w:sz w:val="20"/>
          <w:szCs w:val="20"/>
        </w:rPr>
        <w:t>3.1 Volta a responder ao ponto 1.</w:t>
      </w:r>
    </w:p>
    <w:p w:rsidR="00EB3258" w:rsidRDefault="00EB3258" w:rsidP="00EB3258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292526"/>
          <w:sz w:val="20"/>
          <w:szCs w:val="20"/>
        </w:rPr>
      </w:pPr>
      <w:r>
        <w:rPr>
          <w:rFonts w:ascii="TradeGothic-Light" w:hAnsi="TradeGothic-Light" w:cs="TradeGothic-Light"/>
          <w:color w:val="292526"/>
          <w:sz w:val="20"/>
          <w:szCs w:val="20"/>
        </w:rPr>
        <w:t>3.1.1 Em que questões mudaste de opinião?</w:t>
      </w:r>
    </w:p>
    <w:p w:rsidR="00EB3258" w:rsidRDefault="00EB3258" w:rsidP="00EB3258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292526"/>
          <w:sz w:val="20"/>
          <w:szCs w:val="20"/>
        </w:rPr>
      </w:pPr>
      <w:r>
        <w:rPr>
          <w:rFonts w:ascii="TradeGothic-Light" w:hAnsi="TradeGothic-Light" w:cs="TradeGothic-Light"/>
          <w:color w:val="292526"/>
          <w:sz w:val="20"/>
          <w:szCs w:val="20"/>
        </w:rPr>
        <w:t>3.1.2 Transcreve para o teu caderno as frases do texto que te fizeram mudar de opinião.</w:t>
      </w:r>
    </w:p>
    <w:p w:rsidR="00EB3258" w:rsidRDefault="00EB3258" w:rsidP="00EB3258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292526"/>
          <w:sz w:val="20"/>
          <w:szCs w:val="20"/>
        </w:rPr>
      </w:pPr>
      <w:r>
        <w:rPr>
          <w:rFonts w:ascii="TradeGothic-Light" w:hAnsi="TradeGothic-Light" w:cs="TradeGothic-Light"/>
          <w:color w:val="292526"/>
          <w:sz w:val="20"/>
          <w:szCs w:val="20"/>
        </w:rPr>
        <w:t>3.2 Por que razão as áreas de montado constituem ecossistemas de elevado valor ecológico?</w:t>
      </w:r>
    </w:p>
    <w:p w:rsidR="00EB3258" w:rsidRDefault="00EB3258" w:rsidP="00EB3258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292526"/>
          <w:sz w:val="20"/>
          <w:szCs w:val="20"/>
        </w:rPr>
      </w:pPr>
      <w:r>
        <w:rPr>
          <w:rFonts w:ascii="TradeGothic-Light" w:hAnsi="TradeGothic-Light" w:cs="TradeGothic-Light"/>
          <w:color w:val="292526"/>
          <w:sz w:val="20"/>
          <w:szCs w:val="20"/>
        </w:rPr>
        <w:t>3.3 Por que razão se considera importante a conservação dos montados?</w:t>
      </w:r>
    </w:p>
    <w:p w:rsidR="00EB3258" w:rsidRDefault="00EB3258" w:rsidP="00EB3258">
      <w:pPr>
        <w:autoSpaceDE w:val="0"/>
        <w:autoSpaceDN w:val="0"/>
        <w:adjustRightInd w:val="0"/>
        <w:spacing w:after="0" w:line="240" w:lineRule="auto"/>
        <w:rPr>
          <w:rFonts w:ascii="TradeGothic-Light" w:hAnsi="TradeGothic-Light" w:cs="TradeGothic-Light"/>
          <w:color w:val="292526"/>
          <w:sz w:val="20"/>
          <w:szCs w:val="20"/>
        </w:rPr>
      </w:pPr>
    </w:p>
    <w:p w:rsidR="00EB3258" w:rsidRPr="00EB3258" w:rsidRDefault="00EB3258" w:rsidP="00EB3258">
      <w:pPr>
        <w:autoSpaceDE w:val="0"/>
        <w:autoSpaceDN w:val="0"/>
        <w:adjustRightInd w:val="0"/>
        <w:spacing w:after="0" w:line="240" w:lineRule="auto"/>
        <w:jc w:val="center"/>
        <w:rPr>
          <w:rFonts w:ascii="NimbusSansNovusT-Black" w:hAnsi="NimbusSansNovusT-Black" w:cs="NimbusSansNovusT-Black"/>
          <w:b/>
          <w:sz w:val="24"/>
          <w:szCs w:val="24"/>
        </w:rPr>
      </w:pPr>
      <w:r w:rsidRPr="00EB3258">
        <w:rPr>
          <w:rFonts w:ascii="NimbusSansNovusT-Black" w:hAnsi="NimbusSansNovusT-Black" w:cs="NimbusSansNovusT-Black"/>
          <w:b/>
          <w:sz w:val="24"/>
          <w:szCs w:val="24"/>
        </w:rPr>
        <w:t xml:space="preserve">S O </w:t>
      </w:r>
      <w:proofErr w:type="gramStart"/>
      <w:r w:rsidRPr="00EB3258">
        <w:rPr>
          <w:rFonts w:ascii="NimbusSansNovusT-Black" w:hAnsi="NimbusSansNovusT-Black" w:cs="NimbusSansNovusT-Black"/>
          <w:b/>
          <w:sz w:val="24"/>
          <w:szCs w:val="24"/>
        </w:rPr>
        <w:t xml:space="preserve">U  </w:t>
      </w:r>
      <w:proofErr w:type="spellStart"/>
      <w:r w:rsidRPr="00EB3258">
        <w:rPr>
          <w:rFonts w:ascii="NimbusSansNovusT-Black" w:hAnsi="NimbusSansNovusT-Black" w:cs="NimbusSansNovusT-Black"/>
          <w:b/>
          <w:sz w:val="24"/>
          <w:szCs w:val="24"/>
        </w:rPr>
        <w:t>U</w:t>
      </w:r>
      <w:proofErr w:type="spellEnd"/>
      <w:proofErr w:type="gramEnd"/>
      <w:r w:rsidRPr="00EB3258">
        <w:rPr>
          <w:rFonts w:ascii="NimbusSansNovusT-Black" w:hAnsi="NimbusSansNovusT-Black" w:cs="NimbusSansNovusT-Black"/>
          <w:b/>
          <w:sz w:val="24"/>
          <w:szCs w:val="24"/>
        </w:rPr>
        <w:t xml:space="preserve"> M  C I DA DÃO  R E S P O N S ÁV E L</w:t>
      </w:r>
    </w:p>
    <w:p w:rsidR="00EB3258" w:rsidRDefault="00EB3258" w:rsidP="00EB3258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6D6E71"/>
          <w:sz w:val="18"/>
          <w:szCs w:val="18"/>
        </w:rPr>
      </w:pPr>
      <w:r>
        <w:rPr>
          <w:rFonts w:ascii="NimbusSansNovusT-Black" w:hAnsi="NimbusSansNovusT-Black" w:cs="NimbusSansNovusT-Black"/>
          <w:color w:val="6D6E71"/>
          <w:sz w:val="24"/>
          <w:szCs w:val="24"/>
        </w:rPr>
        <w:t xml:space="preserve">1. </w:t>
      </w:r>
      <w:r>
        <w:rPr>
          <w:rFonts w:ascii="TradeGothic-Bold" w:hAnsi="TradeGothic-Bold" w:cs="TradeGothic-Bold"/>
          <w:b/>
          <w:bCs/>
          <w:color w:val="6D6E71"/>
          <w:sz w:val="18"/>
          <w:szCs w:val="18"/>
        </w:rPr>
        <w:t>Faz uma pequena pesquisa sobre a importância e a distribuição dos montados em Portugal.</w:t>
      </w:r>
    </w:p>
    <w:p w:rsidR="00EB3258" w:rsidRDefault="00EB3258" w:rsidP="00EB3258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6D6E71"/>
          <w:sz w:val="18"/>
          <w:szCs w:val="18"/>
        </w:rPr>
      </w:pPr>
      <w:r>
        <w:rPr>
          <w:rFonts w:ascii="NimbusSansNovusT-Black" w:hAnsi="NimbusSansNovusT-Black" w:cs="NimbusSansNovusT-Black"/>
          <w:color w:val="6D6E71"/>
          <w:sz w:val="24"/>
          <w:szCs w:val="24"/>
        </w:rPr>
        <w:t xml:space="preserve">2. </w:t>
      </w:r>
      <w:r>
        <w:rPr>
          <w:rFonts w:ascii="TradeGothic-Bold" w:hAnsi="TradeGothic-Bold" w:cs="TradeGothic-Bold"/>
          <w:b/>
          <w:bCs/>
          <w:color w:val="6D6E71"/>
          <w:sz w:val="18"/>
          <w:szCs w:val="18"/>
        </w:rPr>
        <w:t>Descobre quais são as actuais ameaças (naturais e humanas) aos ecossistemas dos montados.</w:t>
      </w:r>
    </w:p>
    <w:p w:rsidR="00EB3258" w:rsidRPr="00EB3258" w:rsidRDefault="00EB3258" w:rsidP="00EB3258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6D6E71"/>
          <w:sz w:val="18"/>
          <w:szCs w:val="18"/>
        </w:rPr>
      </w:pPr>
      <w:r>
        <w:rPr>
          <w:rFonts w:ascii="NimbusSansNovusT-Black" w:hAnsi="NimbusSansNovusT-Black" w:cs="NimbusSansNovusT-Black"/>
          <w:color w:val="6D6E71"/>
          <w:sz w:val="24"/>
          <w:szCs w:val="24"/>
        </w:rPr>
        <w:t xml:space="preserve">3. </w:t>
      </w:r>
      <w:r>
        <w:rPr>
          <w:rFonts w:ascii="TradeGothic-Bold" w:hAnsi="TradeGothic-Bold" w:cs="TradeGothic-Bold"/>
          <w:b/>
          <w:bCs/>
          <w:color w:val="6D6E71"/>
          <w:sz w:val="18"/>
          <w:szCs w:val="18"/>
        </w:rPr>
        <w:t>Divulga, na comunidade escolar, os resultados das tuas investigações na página da Internet da tua escola, ou através da elaboração de um cartaz ou de um folheto.</w:t>
      </w:r>
    </w:p>
    <w:sectPr w:rsidR="00EB3258" w:rsidRPr="00EB3258" w:rsidSect="00764462"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imbusSansT-Black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SansNovusT-Heav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SansNovusT-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adeGothic-BoldTw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adeGothic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orleyOldStyle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orleyOldStyleMT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adeGothic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EB3258"/>
    <w:rsid w:val="000F0A24"/>
    <w:rsid w:val="000F482E"/>
    <w:rsid w:val="00216D5D"/>
    <w:rsid w:val="00297A49"/>
    <w:rsid w:val="002F0890"/>
    <w:rsid w:val="00352220"/>
    <w:rsid w:val="003839ED"/>
    <w:rsid w:val="003C29E5"/>
    <w:rsid w:val="00407C64"/>
    <w:rsid w:val="00686E82"/>
    <w:rsid w:val="00764462"/>
    <w:rsid w:val="007B5BB4"/>
    <w:rsid w:val="007D4B10"/>
    <w:rsid w:val="008D06C8"/>
    <w:rsid w:val="009078C7"/>
    <w:rsid w:val="00982455"/>
    <w:rsid w:val="00AD0939"/>
    <w:rsid w:val="00B12A2F"/>
    <w:rsid w:val="00B208C1"/>
    <w:rsid w:val="00BB2E7B"/>
    <w:rsid w:val="00BD6CBE"/>
    <w:rsid w:val="00C573CC"/>
    <w:rsid w:val="00D55619"/>
    <w:rsid w:val="00D720B1"/>
    <w:rsid w:val="00D95C46"/>
    <w:rsid w:val="00DC1A20"/>
    <w:rsid w:val="00E27BC2"/>
    <w:rsid w:val="00EB3258"/>
    <w:rsid w:val="00EC5697"/>
    <w:rsid w:val="00EE0168"/>
    <w:rsid w:val="00F12EBE"/>
    <w:rsid w:val="00F30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BC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401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utilizador</cp:lastModifiedBy>
  <cp:revision>2</cp:revision>
  <dcterms:created xsi:type="dcterms:W3CDTF">2010-12-16T10:37:00Z</dcterms:created>
  <dcterms:modified xsi:type="dcterms:W3CDTF">2010-12-16T11:31:00Z</dcterms:modified>
</cp:coreProperties>
</file>